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A6534" w14:textId="5901879E" w:rsidR="00CC12D5" w:rsidRPr="00CC12D5" w:rsidRDefault="00CC12D5" w:rsidP="00CC12D5">
      <w:pPr>
        <w:spacing w:after="0" w:line="276" w:lineRule="auto"/>
        <w:jc w:val="center"/>
        <w:rPr>
          <w:rFonts w:ascii="Calibri" w:eastAsia="Calibri" w:hAnsi="Calibri" w:cs="Times New Roman"/>
          <w:b/>
          <w:bCs/>
          <w:sz w:val="20"/>
          <w:szCs w:val="20"/>
        </w:rPr>
      </w:pPr>
      <w:r w:rsidRPr="00CC12D5">
        <w:rPr>
          <w:rFonts w:ascii="Calibri" w:eastAsia="Calibri" w:hAnsi="Calibri" w:cs="Times New Roman"/>
          <w:b/>
          <w:bCs/>
          <w:sz w:val="20"/>
          <w:szCs w:val="20"/>
        </w:rPr>
        <w:t>RELATIONSHIPS WITH UNBELIEVING FAMILY MEMBERS</w:t>
      </w:r>
    </w:p>
    <w:p w14:paraId="18293D61" w14:textId="77777777" w:rsidR="00CC12D5" w:rsidRPr="00CC12D5" w:rsidRDefault="00CC12D5" w:rsidP="00CC12D5">
      <w:pPr>
        <w:spacing w:after="0" w:line="276" w:lineRule="auto"/>
        <w:jc w:val="both"/>
        <w:rPr>
          <w:rFonts w:ascii="Calibri" w:eastAsia="Calibri" w:hAnsi="Calibri" w:cs="Times New Roman"/>
          <w:sz w:val="20"/>
          <w:szCs w:val="20"/>
        </w:rPr>
      </w:pPr>
    </w:p>
    <w:p w14:paraId="012482A4" w14:textId="7AE800A9" w:rsidR="00CC12D5" w:rsidRPr="00CC12D5" w:rsidRDefault="00CC12D5" w:rsidP="006B0BC5">
      <w:pPr>
        <w:spacing w:after="0" w:line="276" w:lineRule="auto"/>
        <w:jc w:val="both"/>
        <w:rPr>
          <w:rFonts w:ascii="Calibri" w:eastAsia="Calibri" w:hAnsi="Calibri" w:cs="Times New Roman"/>
          <w:sz w:val="20"/>
          <w:szCs w:val="20"/>
        </w:rPr>
      </w:pPr>
      <w:r w:rsidRPr="00CC12D5">
        <w:rPr>
          <w:rFonts w:ascii="Calibri" w:eastAsia="Calibri" w:hAnsi="Calibri" w:cs="Times New Roman"/>
          <w:sz w:val="20"/>
          <w:szCs w:val="20"/>
        </w:rPr>
        <w:t>“</w:t>
      </w:r>
      <w:r w:rsidRPr="00CC12D5">
        <w:rPr>
          <w:rFonts w:ascii="Calibri" w:eastAsia="Calibri" w:hAnsi="Calibri" w:cs="Times New Roman"/>
          <w:sz w:val="20"/>
          <w:szCs w:val="20"/>
        </w:rPr>
        <w:t xml:space="preserve">Wives, likewise, be submissive to your own husbands, </w:t>
      </w:r>
      <w:r w:rsidRPr="00DC7D1C">
        <w:rPr>
          <w:rFonts w:ascii="Calibri" w:eastAsia="Calibri" w:hAnsi="Calibri" w:cs="Times New Roman"/>
          <w:i/>
          <w:iCs/>
          <w:sz w:val="20"/>
          <w:szCs w:val="20"/>
        </w:rPr>
        <w:t>that even if some do not obey the word, they, without a word, may be won by the conduct of their wives,</w:t>
      </w:r>
      <w:r w:rsidRPr="00DC7D1C">
        <w:rPr>
          <w:rFonts w:ascii="Calibri" w:eastAsia="Calibri" w:hAnsi="Calibri" w:cs="Times New Roman"/>
          <w:sz w:val="20"/>
          <w:szCs w:val="20"/>
        </w:rPr>
        <w:t> </w:t>
      </w:r>
      <w:r w:rsidRPr="00F93924">
        <w:rPr>
          <w:rFonts w:ascii="Calibri" w:eastAsia="Calibri" w:hAnsi="Calibri" w:cs="Times New Roman"/>
          <w:i/>
          <w:iCs/>
          <w:sz w:val="20"/>
          <w:szCs w:val="20"/>
        </w:rPr>
        <w:t>when they observe your chaste conduct accompanied by fear</w:t>
      </w:r>
      <w:r w:rsidRPr="00F93924">
        <w:rPr>
          <w:rFonts w:ascii="Calibri" w:eastAsia="Calibri" w:hAnsi="Calibri" w:cs="Times New Roman"/>
          <w:i/>
          <w:iCs/>
          <w:sz w:val="20"/>
          <w:szCs w:val="20"/>
        </w:rPr>
        <w:t>”</w:t>
      </w:r>
      <w:r w:rsidRPr="00DC7D1C">
        <w:rPr>
          <w:rFonts w:ascii="Calibri" w:eastAsia="Calibri" w:hAnsi="Calibri" w:cs="Times New Roman"/>
          <w:sz w:val="20"/>
          <w:szCs w:val="20"/>
        </w:rPr>
        <w:t xml:space="preserve"> (</w:t>
      </w:r>
      <w:r w:rsidRPr="00CC12D5">
        <w:rPr>
          <w:rFonts w:ascii="Calibri" w:eastAsia="Calibri" w:hAnsi="Calibri" w:cs="Times New Roman"/>
          <w:sz w:val="20"/>
          <w:szCs w:val="20"/>
        </w:rPr>
        <w:t>1Pt.3:1-</w:t>
      </w:r>
      <w:r w:rsidRPr="00DC7D1C">
        <w:rPr>
          <w:rFonts w:ascii="Calibri" w:eastAsia="Calibri" w:hAnsi="Calibri" w:cs="Times New Roman"/>
          <w:sz w:val="20"/>
          <w:szCs w:val="20"/>
        </w:rPr>
        <w:t xml:space="preserve">2). This text </w:t>
      </w:r>
      <w:r w:rsidRPr="00CC12D5">
        <w:rPr>
          <w:rFonts w:ascii="Calibri" w:eastAsia="Calibri" w:hAnsi="Calibri" w:cs="Times New Roman"/>
          <w:sz w:val="20"/>
          <w:szCs w:val="20"/>
        </w:rPr>
        <w:t xml:space="preserve">speaks of a </w:t>
      </w:r>
      <w:r w:rsidRPr="00DC7D1C">
        <w:rPr>
          <w:rFonts w:ascii="Calibri" w:eastAsia="Calibri" w:hAnsi="Calibri" w:cs="Times New Roman"/>
          <w:sz w:val="20"/>
          <w:szCs w:val="20"/>
        </w:rPr>
        <w:t xml:space="preserve">believing </w:t>
      </w:r>
      <w:r w:rsidRPr="00CC12D5">
        <w:rPr>
          <w:rFonts w:ascii="Calibri" w:eastAsia="Calibri" w:hAnsi="Calibri" w:cs="Times New Roman"/>
          <w:sz w:val="20"/>
          <w:szCs w:val="20"/>
        </w:rPr>
        <w:t>woman who is married to an unbeliev</w:t>
      </w:r>
      <w:r w:rsidRPr="00DC7D1C">
        <w:rPr>
          <w:rFonts w:ascii="Calibri" w:eastAsia="Calibri" w:hAnsi="Calibri" w:cs="Times New Roman"/>
          <w:sz w:val="20"/>
          <w:szCs w:val="20"/>
        </w:rPr>
        <w:t>ing spouse</w:t>
      </w:r>
      <w:r w:rsidRPr="00CC12D5">
        <w:rPr>
          <w:rFonts w:ascii="Calibri" w:eastAsia="Calibri" w:hAnsi="Calibri" w:cs="Times New Roman"/>
          <w:sz w:val="20"/>
          <w:szCs w:val="20"/>
        </w:rPr>
        <w:t>. Such passages imply</w:t>
      </w:r>
      <w:r w:rsidRPr="00DC7D1C">
        <w:rPr>
          <w:rFonts w:ascii="Calibri" w:eastAsia="Calibri" w:hAnsi="Calibri" w:cs="Times New Roman"/>
          <w:sz w:val="20"/>
          <w:szCs w:val="20"/>
        </w:rPr>
        <w:t xml:space="preserve"> both</w:t>
      </w:r>
      <w:r w:rsidRPr="00CC12D5">
        <w:rPr>
          <w:rFonts w:ascii="Calibri" w:eastAsia="Calibri" w:hAnsi="Calibri" w:cs="Times New Roman"/>
          <w:sz w:val="20"/>
          <w:szCs w:val="20"/>
        </w:rPr>
        <w:t xml:space="preserve"> the </w:t>
      </w:r>
      <w:r w:rsidRPr="00CC12D5">
        <w:rPr>
          <w:rFonts w:ascii="Calibri" w:eastAsia="Calibri" w:hAnsi="Calibri" w:cs="Times New Roman"/>
          <w:i/>
          <w:iCs/>
          <w:sz w:val="20"/>
          <w:szCs w:val="20"/>
        </w:rPr>
        <w:t>reality</w:t>
      </w:r>
      <w:r w:rsidRPr="00CC12D5">
        <w:rPr>
          <w:rFonts w:ascii="Calibri" w:eastAsia="Calibri" w:hAnsi="Calibri" w:cs="Times New Roman"/>
          <w:sz w:val="20"/>
          <w:szCs w:val="20"/>
        </w:rPr>
        <w:t xml:space="preserve"> </w:t>
      </w:r>
      <w:r w:rsidRPr="00DC7D1C">
        <w:rPr>
          <w:rFonts w:ascii="Calibri" w:eastAsia="Calibri" w:hAnsi="Calibri" w:cs="Times New Roman"/>
          <w:sz w:val="20"/>
          <w:szCs w:val="20"/>
        </w:rPr>
        <w:t>and t</w:t>
      </w:r>
      <w:r w:rsidRPr="00CC12D5">
        <w:rPr>
          <w:rFonts w:ascii="Calibri" w:eastAsia="Calibri" w:hAnsi="Calibri" w:cs="Times New Roman"/>
          <w:sz w:val="20"/>
          <w:szCs w:val="20"/>
        </w:rPr>
        <w:t>he</w:t>
      </w:r>
      <w:r w:rsidRPr="00CC12D5">
        <w:rPr>
          <w:rFonts w:ascii="Calibri" w:eastAsia="Calibri" w:hAnsi="Calibri" w:cs="Times New Roman"/>
          <w:i/>
          <w:iCs/>
          <w:sz w:val="20"/>
          <w:szCs w:val="20"/>
        </w:rPr>
        <w:t xml:space="preserve"> di</w:t>
      </w:r>
      <w:r w:rsidRPr="00CC12D5">
        <w:rPr>
          <w:rFonts w:ascii="Calibri" w:eastAsia="Calibri" w:hAnsi="Calibri" w:cs="Times New Roman"/>
          <w:i/>
          <w:sz w:val="20"/>
          <w:szCs w:val="20"/>
        </w:rPr>
        <w:t>fficult</w:t>
      </w:r>
      <w:r w:rsidRPr="00DC7D1C">
        <w:rPr>
          <w:rFonts w:ascii="Calibri" w:eastAsia="Calibri" w:hAnsi="Calibri" w:cs="Times New Roman"/>
          <w:i/>
          <w:sz w:val="20"/>
          <w:szCs w:val="20"/>
        </w:rPr>
        <w:t>y</w:t>
      </w:r>
      <w:r w:rsidRPr="00CC12D5">
        <w:rPr>
          <w:rFonts w:ascii="Calibri" w:eastAsia="Calibri" w:hAnsi="Calibri" w:cs="Times New Roman"/>
          <w:sz w:val="20"/>
          <w:szCs w:val="20"/>
        </w:rPr>
        <w:t xml:space="preserve"> of interactions with unbelieving family members. </w:t>
      </w:r>
      <w:r w:rsidR="00DC7D1C">
        <w:rPr>
          <w:rFonts w:ascii="Calibri" w:eastAsia="Calibri" w:hAnsi="Calibri" w:cs="Times New Roman"/>
          <w:sz w:val="20"/>
          <w:szCs w:val="20"/>
        </w:rPr>
        <w:t xml:space="preserve">We often </w:t>
      </w:r>
      <w:r w:rsidRPr="00CC12D5">
        <w:rPr>
          <w:rFonts w:ascii="Calibri" w:eastAsia="Calibri" w:hAnsi="Calibri" w:cs="Times New Roman"/>
          <w:sz w:val="20"/>
          <w:szCs w:val="20"/>
        </w:rPr>
        <w:t xml:space="preserve">struggle with </w:t>
      </w:r>
      <w:r w:rsidR="00F93924">
        <w:rPr>
          <w:rFonts w:ascii="Calibri" w:eastAsia="Calibri" w:hAnsi="Calibri" w:cs="Times New Roman"/>
          <w:sz w:val="20"/>
          <w:szCs w:val="20"/>
        </w:rPr>
        <w:t>such</w:t>
      </w:r>
      <w:r w:rsidR="00DC7D1C">
        <w:rPr>
          <w:rFonts w:ascii="Calibri" w:eastAsia="Calibri" w:hAnsi="Calibri" w:cs="Times New Roman"/>
          <w:sz w:val="20"/>
          <w:szCs w:val="20"/>
        </w:rPr>
        <w:t xml:space="preserve"> </w:t>
      </w:r>
      <w:r>
        <w:rPr>
          <w:rFonts w:ascii="Calibri" w:eastAsia="Calibri" w:hAnsi="Calibri" w:cs="Times New Roman"/>
          <w:sz w:val="20"/>
          <w:szCs w:val="20"/>
        </w:rPr>
        <w:t>situations,</w:t>
      </w:r>
      <w:r w:rsidRPr="00CC12D5">
        <w:rPr>
          <w:rFonts w:ascii="Calibri" w:eastAsia="Calibri" w:hAnsi="Calibri" w:cs="Times New Roman"/>
          <w:sz w:val="20"/>
          <w:szCs w:val="20"/>
        </w:rPr>
        <w:t xml:space="preserve"> especially at holiday time. </w:t>
      </w:r>
      <w:r>
        <w:rPr>
          <w:rFonts w:ascii="Calibri" w:eastAsia="Calibri" w:hAnsi="Calibri" w:cs="Times New Roman"/>
          <w:sz w:val="20"/>
          <w:szCs w:val="20"/>
        </w:rPr>
        <w:t>In this article, we will note</w:t>
      </w:r>
      <w:r w:rsidRPr="00CC12D5">
        <w:rPr>
          <w:rFonts w:ascii="Calibri" w:eastAsia="Calibri" w:hAnsi="Calibri" w:cs="Times New Roman"/>
          <w:sz w:val="20"/>
          <w:szCs w:val="20"/>
        </w:rPr>
        <w:t xml:space="preserve"> some principles t</w:t>
      </w:r>
      <w:r w:rsidR="00F93924">
        <w:rPr>
          <w:rFonts w:ascii="Calibri" w:eastAsia="Calibri" w:hAnsi="Calibri" w:cs="Times New Roman"/>
          <w:sz w:val="20"/>
          <w:szCs w:val="20"/>
        </w:rPr>
        <w:t>hat can</w:t>
      </w:r>
      <w:r w:rsidRPr="00CC12D5">
        <w:rPr>
          <w:rFonts w:ascii="Calibri" w:eastAsia="Calibri" w:hAnsi="Calibri" w:cs="Times New Roman"/>
          <w:sz w:val="20"/>
          <w:szCs w:val="20"/>
        </w:rPr>
        <w:t xml:space="preserve"> guide us in </w:t>
      </w:r>
      <w:r w:rsidR="00F93924">
        <w:rPr>
          <w:rFonts w:ascii="Calibri" w:eastAsia="Calibri" w:hAnsi="Calibri" w:cs="Times New Roman"/>
          <w:sz w:val="20"/>
          <w:szCs w:val="20"/>
        </w:rPr>
        <w:t>these</w:t>
      </w:r>
      <w:r w:rsidRPr="00CC12D5">
        <w:rPr>
          <w:rFonts w:ascii="Calibri" w:eastAsia="Calibri" w:hAnsi="Calibri" w:cs="Times New Roman"/>
          <w:sz w:val="20"/>
          <w:szCs w:val="20"/>
        </w:rPr>
        <w:t xml:space="preserve"> matters.</w:t>
      </w:r>
    </w:p>
    <w:p w14:paraId="70B47D3B" w14:textId="77777777" w:rsidR="00CC12D5" w:rsidRPr="00CC12D5" w:rsidRDefault="00CC12D5" w:rsidP="006B0BC5">
      <w:pPr>
        <w:spacing w:after="0" w:line="276" w:lineRule="auto"/>
        <w:jc w:val="both"/>
        <w:rPr>
          <w:rFonts w:ascii="Calibri" w:eastAsia="Calibri" w:hAnsi="Calibri" w:cs="Times New Roman"/>
          <w:sz w:val="20"/>
          <w:szCs w:val="20"/>
        </w:rPr>
      </w:pPr>
    </w:p>
    <w:p w14:paraId="57352E5A" w14:textId="0EA2B8EC" w:rsidR="00CC12D5" w:rsidRPr="00CC12D5" w:rsidRDefault="00CC12D5" w:rsidP="006B0BC5">
      <w:pPr>
        <w:spacing w:after="0" w:line="276" w:lineRule="auto"/>
        <w:jc w:val="both"/>
        <w:rPr>
          <w:rFonts w:ascii="Calibri" w:eastAsia="Calibri" w:hAnsi="Calibri" w:cs="Times New Roman"/>
          <w:b/>
          <w:sz w:val="20"/>
          <w:szCs w:val="20"/>
        </w:rPr>
      </w:pPr>
      <w:r w:rsidRPr="00CC12D5">
        <w:rPr>
          <w:rFonts w:ascii="Calibri" w:eastAsia="Calibri" w:hAnsi="Calibri" w:cs="Times New Roman"/>
          <w:b/>
          <w:sz w:val="20"/>
          <w:szCs w:val="20"/>
        </w:rPr>
        <w:t>First, interactions</w:t>
      </w:r>
      <w:r>
        <w:rPr>
          <w:rFonts w:ascii="Calibri" w:eastAsia="Calibri" w:hAnsi="Calibri" w:cs="Times New Roman"/>
          <w:b/>
          <w:sz w:val="20"/>
          <w:szCs w:val="20"/>
        </w:rPr>
        <w:t xml:space="preserve"> with unbelieving family members</w:t>
      </w:r>
      <w:r w:rsidRPr="00CC12D5">
        <w:rPr>
          <w:rFonts w:ascii="Calibri" w:eastAsia="Calibri" w:hAnsi="Calibri" w:cs="Times New Roman"/>
          <w:b/>
          <w:sz w:val="20"/>
          <w:szCs w:val="20"/>
        </w:rPr>
        <w:t xml:space="preserve"> </w:t>
      </w:r>
      <w:r w:rsidRPr="006B0BC5">
        <w:rPr>
          <w:rFonts w:ascii="Calibri" w:eastAsia="Calibri" w:hAnsi="Calibri" w:cs="Times New Roman"/>
          <w:b/>
          <w:sz w:val="20"/>
          <w:szCs w:val="20"/>
        </w:rPr>
        <w:t>are</w:t>
      </w:r>
      <w:r w:rsidRPr="00CC12D5">
        <w:rPr>
          <w:rFonts w:ascii="Calibri" w:eastAsia="Calibri" w:hAnsi="Calibri" w:cs="Times New Roman"/>
          <w:b/>
          <w:sz w:val="20"/>
          <w:szCs w:val="20"/>
        </w:rPr>
        <w:t xml:space="preserve"> </w:t>
      </w:r>
      <w:r w:rsidRPr="00CC12D5">
        <w:rPr>
          <w:rFonts w:ascii="Calibri" w:eastAsia="Calibri" w:hAnsi="Calibri" w:cs="Times New Roman"/>
          <w:b/>
          <w:i/>
          <w:iCs/>
          <w:sz w:val="20"/>
          <w:szCs w:val="20"/>
        </w:rPr>
        <w:t>permitted</w:t>
      </w:r>
      <w:r>
        <w:rPr>
          <w:rFonts w:ascii="Calibri" w:eastAsia="Calibri" w:hAnsi="Calibri" w:cs="Times New Roman"/>
          <w:b/>
          <w:sz w:val="20"/>
          <w:szCs w:val="20"/>
        </w:rPr>
        <w:t>.</w:t>
      </w:r>
      <w:r w:rsidRPr="006B0BC5">
        <w:rPr>
          <w:rFonts w:ascii="Calibri" w:eastAsia="Calibri" w:hAnsi="Calibri" w:cs="Times New Roman"/>
          <w:bCs/>
          <w:sz w:val="20"/>
          <w:szCs w:val="20"/>
        </w:rPr>
        <w:t xml:space="preserve"> </w:t>
      </w:r>
      <w:r w:rsidR="006B0BC5">
        <w:rPr>
          <w:rFonts w:ascii="Calibri" w:eastAsia="Calibri" w:hAnsi="Calibri" w:cs="Times New Roman"/>
          <w:bCs/>
          <w:sz w:val="20"/>
          <w:szCs w:val="20"/>
        </w:rPr>
        <w:t>For example, being married to an unbeliever, though unwise, is permitted (1Cor.7:12-14; 1Pt.3:1-2). Even our children must learn to develop their own faith</w:t>
      </w:r>
      <w:r w:rsidR="00DC7D1C">
        <w:rPr>
          <w:rFonts w:ascii="Calibri" w:eastAsia="Calibri" w:hAnsi="Calibri" w:cs="Times New Roman"/>
          <w:bCs/>
          <w:sz w:val="20"/>
          <w:szCs w:val="20"/>
        </w:rPr>
        <w:t xml:space="preserve"> – with our help, of course (</w:t>
      </w:r>
      <w:r w:rsidR="00DC7D1C">
        <w:rPr>
          <w:rFonts w:ascii="Calibri" w:eastAsia="Calibri" w:hAnsi="Calibri" w:cs="Times New Roman"/>
          <w:bCs/>
          <w:sz w:val="20"/>
          <w:szCs w:val="20"/>
        </w:rPr>
        <w:t>Ep.6:4</w:t>
      </w:r>
      <w:r w:rsidR="004703D2">
        <w:rPr>
          <w:rFonts w:ascii="Calibri" w:eastAsia="Calibri" w:hAnsi="Calibri" w:cs="Times New Roman"/>
          <w:bCs/>
          <w:sz w:val="20"/>
          <w:szCs w:val="20"/>
        </w:rPr>
        <w:t xml:space="preserve">; </w:t>
      </w:r>
      <w:r w:rsidR="00DC7D1C">
        <w:rPr>
          <w:rFonts w:ascii="Calibri" w:eastAsia="Calibri" w:hAnsi="Calibri" w:cs="Times New Roman"/>
          <w:bCs/>
          <w:sz w:val="20"/>
          <w:szCs w:val="20"/>
        </w:rPr>
        <w:t>c</w:t>
      </w:r>
      <w:r w:rsidR="004703D2">
        <w:rPr>
          <w:rFonts w:ascii="Calibri" w:eastAsia="Calibri" w:hAnsi="Calibri" w:cs="Times New Roman"/>
          <w:bCs/>
          <w:sz w:val="20"/>
          <w:szCs w:val="20"/>
        </w:rPr>
        <w:t>p</w:t>
      </w:r>
      <w:r w:rsidR="00DC7D1C">
        <w:rPr>
          <w:rFonts w:ascii="Calibri" w:eastAsia="Calibri" w:hAnsi="Calibri" w:cs="Times New Roman"/>
          <w:bCs/>
          <w:sz w:val="20"/>
          <w:szCs w:val="20"/>
        </w:rPr>
        <w:t>. Ez</w:t>
      </w:r>
      <w:r w:rsidR="004703D2">
        <w:rPr>
          <w:rFonts w:ascii="Calibri" w:eastAsia="Calibri" w:hAnsi="Calibri" w:cs="Times New Roman"/>
          <w:bCs/>
          <w:sz w:val="20"/>
          <w:szCs w:val="20"/>
        </w:rPr>
        <w:t>k</w:t>
      </w:r>
      <w:r w:rsidR="00DC7D1C">
        <w:rPr>
          <w:rFonts w:ascii="Calibri" w:eastAsia="Calibri" w:hAnsi="Calibri" w:cs="Times New Roman"/>
          <w:bCs/>
          <w:sz w:val="20"/>
          <w:szCs w:val="20"/>
        </w:rPr>
        <w:t>.18:20). In the course of your life, you may receive social invitations from family members who do</w:t>
      </w:r>
      <w:r w:rsidR="004703D2">
        <w:rPr>
          <w:rFonts w:ascii="Calibri" w:eastAsia="Calibri" w:hAnsi="Calibri" w:cs="Times New Roman"/>
          <w:bCs/>
          <w:sz w:val="20"/>
          <w:szCs w:val="20"/>
        </w:rPr>
        <w:t xml:space="preserve"> not</w:t>
      </w:r>
      <w:r w:rsidR="00DC7D1C">
        <w:rPr>
          <w:rFonts w:ascii="Calibri" w:eastAsia="Calibri" w:hAnsi="Calibri" w:cs="Times New Roman"/>
          <w:bCs/>
          <w:sz w:val="20"/>
          <w:szCs w:val="20"/>
        </w:rPr>
        <w:t xml:space="preserve"> believe (c</w:t>
      </w:r>
      <w:r w:rsidR="00F93924">
        <w:rPr>
          <w:rFonts w:ascii="Calibri" w:eastAsia="Calibri" w:hAnsi="Calibri" w:cs="Times New Roman"/>
          <w:bCs/>
          <w:sz w:val="20"/>
          <w:szCs w:val="20"/>
        </w:rPr>
        <w:t>p</w:t>
      </w:r>
      <w:r w:rsidR="00DC7D1C">
        <w:rPr>
          <w:rFonts w:ascii="Calibri" w:eastAsia="Calibri" w:hAnsi="Calibri" w:cs="Times New Roman"/>
          <w:bCs/>
          <w:sz w:val="20"/>
          <w:szCs w:val="20"/>
        </w:rPr>
        <w:t>. 1Cor.10:27). In fact, these kinds of interactions may actually become evangelistic opportunities (c</w:t>
      </w:r>
      <w:r w:rsidR="00F93924">
        <w:rPr>
          <w:rFonts w:ascii="Calibri" w:eastAsia="Calibri" w:hAnsi="Calibri" w:cs="Times New Roman"/>
          <w:bCs/>
          <w:sz w:val="20"/>
          <w:szCs w:val="20"/>
        </w:rPr>
        <w:t>p</w:t>
      </w:r>
      <w:r w:rsidR="00DC7D1C">
        <w:rPr>
          <w:rFonts w:ascii="Calibri" w:eastAsia="Calibri" w:hAnsi="Calibri" w:cs="Times New Roman"/>
          <w:bCs/>
          <w:sz w:val="20"/>
          <w:szCs w:val="20"/>
        </w:rPr>
        <w:t>. Lk.15:1-7).</w:t>
      </w:r>
      <w:r w:rsidR="00DD7995">
        <w:rPr>
          <w:rFonts w:ascii="Calibri" w:eastAsia="Calibri" w:hAnsi="Calibri" w:cs="Times New Roman"/>
          <w:bCs/>
          <w:sz w:val="20"/>
          <w:szCs w:val="20"/>
        </w:rPr>
        <w:t xml:space="preserve"> This principle is very important because there are a few “self-righteous” believers, who think they are “too good” to associate with unbelievers. By contrast, the Bible tells us that we should not be snobbish; instead, we should make the best use of such situations (Mt.5:16).</w:t>
      </w:r>
    </w:p>
    <w:p w14:paraId="08D800CE" w14:textId="559D0077" w:rsidR="00CC12D5" w:rsidRPr="00CC12D5" w:rsidRDefault="00CC12D5" w:rsidP="006B0BC5">
      <w:pPr>
        <w:spacing w:after="0" w:line="276" w:lineRule="auto"/>
        <w:jc w:val="both"/>
        <w:rPr>
          <w:rFonts w:ascii="Calibri" w:eastAsia="Calibri" w:hAnsi="Calibri" w:cs="Times New Roman"/>
          <w:sz w:val="20"/>
          <w:szCs w:val="20"/>
        </w:rPr>
      </w:pPr>
    </w:p>
    <w:p w14:paraId="5AAC9EAF" w14:textId="1E3E4D54" w:rsidR="00CC12D5" w:rsidRPr="00CC12D5" w:rsidRDefault="00CC12D5" w:rsidP="006B0BC5">
      <w:pPr>
        <w:spacing w:after="0" w:line="276" w:lineRule="auto"/>
        <w:jc w:val="both"/>
        <w:rPr>
          <w:rFonts w:ascii="Calibri" w:eastAsia="Calibri" w:hAnsi="Calibri" w:cs="Times New Roman"/>
          <w:sz w:val="20"/>
          <w:szCs w:val="20"/>
        </w:rPr>
      </w:pPr>
      <w:r w:rsidRPr="00CC12D5">
        <w:rPr>
          <w:rFonts w:ascii="Calibri" w:eastAsia="Calibri" w:hAnsi="Calibri" w:cs="Times New Roman"/>
          <w:b/>
          <w:sz w:val="20"/>
          <w:szCs w:val="20"/>
        </w:rPr>
        <w:t>Second, interactions</w:t>
      </w:r>
      <w:r w:rsidR="006B0BC5">
        <w:rPr>
          <w:rFonts w:ascii="Calibri" w:eastAsia="Calibri" w:hAnsi="Calibri" w:cs="Times New Roman"/>
          <w:b/>
          <w:sz w:val="20"/>
          <w:szCs w:val="20"/>
        </w:rPr>
        <w:t xml:space="preserve"> with unbelieving family members are </w:t>
      </w:r>
      <w:r w:rsidR="006B0BC5" w:rsidRPr="006B0BC5">
        <w:rPr>
          <w:rFonts w:ascii="Calibri" w:eastAsia="Calibri" w:hAnsi="Calibri" w:cs="Times New Roman"/>
          <w:b/>
          <w:i/>
          <w:iCs/>
          <w:sz w:val="20"/>
          <w:szCs w:val="20"/>
        </w:rPr>
        <w:t>limited</w:t>
      </w:r>
      <w:r w:rsidR="006B0BC5">
        <w:rPr>
          <w:rFonts w:ascii="Calibri" w:eastAsia="Calibri" w:hAnsi="Calibri" w:cs="Times New Roman"/>
          <w:b/>
          <w:sz w:val="20"/>
          <w:szCs w:val="20"/>
        </w:rPr>
        <w:t>.</w:t>
      </w:r>
      <w:r w:rsidR="006B0BC5" w:rsidRPr="006B0BC5">
        <w:rPr>
          <w:rFonts w:ascii="Calibri" w:eastAsia="Calibri" w:hAnsi="Calibri" w:cs="Times New Roman"/>
          <w:bCs/>
          <w:sz w:val="20"/>
          <w:szCs w:val="20"/>
        </w:rPr>
        <w:t xml:space="preserve"> </w:t>
      </w:r>
      <w:r w:rsidR="00DC7D1C">
        <w:rPr>
          <w:rFonts w:ascii="Calibri" w:eastAsia="Calibri" w:hAnsi="Calibri" w:cs="Times New Roman"/>
          <w:bCs/>
          <w:sz w:val="20"/>
          <w:szCs w:val="20"/>
        </w:rPr>
        <w:t xml:space="preserve">To make this point, we must begin with a basic Biblical principle: </w:t>
      </w:r>
      <w:r w:rsidRPr="00CC12D5">
        <w:rPr>
          <w:rFonts w:ascii="Calibri" w:eastAsia="Calibri" w:hAnsi="Calibri" w:cs="Times New Roman"/>
          <w:i/>
          <w:sz w:val="20"/>
          <w:szCs w:val="20"/>
        </w:rPr>
        <w:t>It is NEVER right to participate in, support, or endorse</w:t>
      </w:r>
      <w:r w:rsidR="00DC7D1C">
        <w:rPr>
          <w:rFonts w:ascii="Calibri" w:eastAsia="Calibri" w:hAnsi="Calibri" w:cs="Times New Roman"/>
          <w:i/>
          <w:sz w:val="20"/>
          <w:szCs w:val="20"/>
        </w:rPr>
        <w:t xml:space="preserve"> sin</w:t>
      </w:r>
      <w:r w:rsidRPr="00CC12D5">
        <w:rPr>
          <w:rFonts w:ascii="Calibri" w:eastAsia="Calibri" w:hAnsi="Calibri" w:cs="Times New Roman"/>
          <w:sz w:val="20"/>
          <w:szCs w:val="20"/>
        </w:rPr>
        <w:t xml:space="preserve"> (2Jn.9-11)</w:t>
      </w:r>
      <w:r w:rsidR="004703D2">
        <w:rPr>
          <w:rFonts w:ascii="Calibri" w:eastAsia="Calibri" w:hAnsi="Calibri" w:cs="Times New Roman"/>
          <w:sz w:val="20"/>
          <w:szCs w:val="20"/>
        </w:rPr>
        <w:t>.</w:t>
      </w:r>
      <w:r w:rsidR="00FA5EFD">
        <w:rPr>
          <w:rFonts w:ascii="Calibri" w:eastAsia="Calibri" w:hAnsi="Calibri" w:cs="Times New Roman"/>
          <w:sz w:val="20"/>
          <w:szCs w:val="20"/>
        </w:rPr>
        <w:t xml:space="preserve"> Consider my earlier example of one who received an invitation to dinner from an unbeliever</w:t>
      </w:r>
      <w:r w:rsidR="00DC7D1C">
        <w:rPr>
          <w:rFonts w:ascii="Calibri" w:eastAsia="Calibri" w:hAnsi="Calibri" w:cs="Times New Roman"/>
          <w:sz w:val="20"/>
          <w:szCs w:val="20"/>
        </w:rPr>
        <w:t xml:space="preserve"> </w:t>
      </w:r>
      <w:r w:rsidR="00FA5EFD">
        <w:rPr>
          <w:rFonts w:ascii="Calibri" w:eastAsia="Calibri" w:hAnsi="Calibri" w:cs="Times New Roman"/>
          <w:sz w:val="20"/>
          <w:szCs w:val="20"/>
        </w:rPr>
        <w:t xml:space="preserve">(1Cor.10:27). In that very context, Paul implies some limitation: </w:t>
      </w:r>
      <w:r w:rsidR="00FA5EFD" w:rsidRPr="00FA5EFD">
        <w:rPr>
          <w:rFonts w:ascii="Calibri" w:eastAsia="Calibri" w:hAnsi="Calibri" w:cs="Times New Roman"/>
          <w:sz w:val="20"/>
          <w:szCs w:val="20"/>
        </w:rPr>
        <w:t>“</w:t>
      </w:r>
      <w:r w:rsidR="00FA5EFD" w:rsidRPr="00FA5EFD">
        <w:rPr>
          <w:rFonts w:ascii="Calibri" w:eastAsia="Calibri" w:hAnsi="Calibri" w:cs="Times New Roman"/>
          <w:sz w:val="20"/>
          <w:szCs w:val="20"/>
        </w:rPr>
        <w:t>If any of those who do not believe invites you to dinner, and you desire to go, eat whatever is set before you, asking no question for conscience’ sake. </w:t>
      </w:r>
      <w:r w:rsidR="00FA5EFD" w:rsidRPr="00FA5EFD">
        <w:rPr>
          <w:rFonts w:ascii="Calibri" w:eastAsia="Calibri" w:hAnsi="Calibri" w:cs="Times New Roman"/>
          <w:i/>
          <w:iCs/>
          <w:sz w:val="20"/>
          <w:szCs w:val="20"/>
        </w:rPr>
        <w:t xml:space="preserve">But if anyone says to you, </w:t>
      </w:r>
      <w:r w:rsidR="00FA5EFD" w:rsidRPr="00FA5EFD">
        <w:rPr>
          <w:rFonts w:ascii="Calibri" w:eastAsia="Calibri" w:hAnsi="Calibri" w:cs="Times New Roman"/>
          <w:i/>
          <w:iCs/>
          <w:sz w:val="20"/>
          <w:szCs w:val="20"/>
        </w:rPr>
        <w:t>‘</w:t>
      </w:r>
      <w:r w:rsidR="00FA5EFD" w:rsidRPr="00FA5EFD">
        <w:rPr>
          <w:rFonts w:ascii="Calibri" w:eastAsia="Calibri" w:hAnsi="Calibri" w:cs="Times New Roman"/>
          <w:i/>
          <w:iCs/>
          <w:sz w:val="20"/>
          <w:szCs w:val="20"/>
        </w:rPr>
        <w:t>This was offered to idols,</w:t>
      </w:r>
      <w:r w:rsidR="00FA5EFD" w:rsidRPr="00FA5EFD">
        <w:rPr>
          <w:rFonts w:ascii="Calibri" w:eastAsia="Calibri" w:hAnsi="Calibri" w:cs="Times New Roman"/>
          <w:i/>
          <w:iCs/>
          <w:sz w:val="20"/>
          <w:szCs w:val="20"/>
        </w:rPr>
        <w:t>’</w:t>
      </w:r>
      <w:r w:rsidR="00FA5EFD" w:rsidRPr="00FA5EFD">
        <w:rPr>
          <w:rFonts w:ascii="Calibri" w:eastAsia="Calibri" w:hAnsi="Calibri" w:cs="Times New Roman"/>
          <w:i/>
          <w:iCs/>
          <w:sz w:val="20"/>
          <w:szCs w:val="20"/>
        </w:rPr>
        <w:t xml:space="preserve"> do not eat it for the sake of the one who told you, and for conscience’ sake</w:t>
      </w:r>
      <w:r w:rsidR="00FA5EFD" w:rsidRPr="00FA5EFD">
        <w:rPr>
          <w:rFonts w:ascii="Calibri" w:eastAsia="Calibri" w:hAnsi="Calibri" w:cs="Times New Roman"/>
          <w:i/>
          <w:iCs/>
          <w:sz w:val="20"/>
          <w:szCs w:val="20"/>
        </w:rPr>
        <w:t>… ‘</w:t>
      </w:r>
      <w:r w:rsidR="00FA5EFD" w:rsidRPr="00FA5EFD">
        <w:rPr>
          <w:rFonts w:ascii="Calibri" w:eastAsia="Calibri" w:hAnsi="Calibri" w:cs="Times New Roman"/>
          <w:i/>
          <w:iCs/>
          <w:sz w:val="20"/>
          <w:szCs w:val="20"/>
        </w:rPr>
        <w:t>Conscience,</w:t>
      </w:r>
      <w:r w:rsidR="00FA5EFD" w:rsidRPr="00FA5EFD">
        <w:rPr>
          <w:rFonts w:ascii="Calibri" w:eastAsia="Calibri" w:hAnsi="Calibri" w:cs="Times New Roman"/>
          <w:i/>
          <w:iCs/>
          <w:sz w:val="20"/>
          <w:szCs w:val="20"/>
        </w:rPr>
        <w:t>’</w:t>
      </w:r>
      <w:r w:rsidR="00FA5EFD" w:rsidRPr="00FA5EFD">
        <w:rPr>
          <w:rFonts w:ascii="Calibri" w:eastAsia="Calibri" w:hAnsi="Calibri" w:cs="Times New Roman"/>
          <w:i/>
          <w:iCs/>
          <w:sz w:val="20"/>
          <w:szCs w:val="20"/>
        </w:rPr>
        <w:t xml:space="preserve"> I say, not your own, but that of the other. For why is my liberty judged by another man’s conscience?</w:t>
      </w:r>
      <w:r w:rsidR="00FA5EFD" w:rsidRPr="00FA5EFD">
        <w:rPr>
          <w:rFonts w:ascii="Calibri" w:eastAsia="Calibri" w:hAnsi="Calibri" w:cs="Times New Roman"/>
          <w:sz w:val="20"/>
          <w:szCs w:val="20"/>
        </w:rPr>
        <w:t>”</w:t>
      </w:r>
      <w:r w:rsidR="00FA5EFD">
        <w:rPr>
          <w:rFonts w:ascii="Calibri" w:eastAsia="Calibri" w:hAnsi="Calibri" w:cs="Times New Roman"/>
          <w:sz w:val="20"/>
          <w:szCs w:val="20"/>
        </w:rPr>
        <w:t xml:space="preserve"> (1Cor.10:27-29). </w:t>
      </w:r>
      <w:r w:rsidR="009451E7">
        <w:rPr>
          <w:rFonts w:ascii="Calibri" w:eastAsia="Calibri" w:hAnsi="Calibri" w:cs="Times New Roman"/>
          <w:sz w:val="20"/>
          <w:szCs w:val="20"/>
        </w:rPr>
        <w:t>In this situation, Paul allow</w:t>
      </w:r>
      <w:r w:rsidR="00704544">
        <w:rPr>
          <w:rFonts w:ascii="Calibri" w:eastAsia="Calibri" w:hAnsi="Calibri" w:cs="Times New Roman"/>
          <w:sz w:val="20"/>
          <w:szCs w:val="20"/>
        </w:rPr>
        <w:t>ed</w:t>
      </w:r>
      <w:r w:rsidR="009451E7">
        <w:rPr>
          <w:rFonts w:ascii="Calibri" w:eastAsia="Calibri" w:hAnsi="Calibri" w:cs="Times New Roman"/>
          <w:sz w:val="20"/>
          <w:szCs w:val="20"/>
        </w:rPr>
        <w:t xml:space="preserve"> a believer to accept a social invitation from an unbeliever – until the unbeliever tries to “test” the believer by </w:t>
      </w:r>
      <w:r w:rsidR="00DD7995">
        <w:rPr>
          <w:rFonts w:ascii="Calibri" w:eastAsia="Calibri" w:hAnsi="Calibri" w:cs="Times New Roman"/>
          <w:sz w:val="20"/>
          <w:szCs w:val="20"/>
        </w:rPr>
        <w:t>serving him</w:t>
      </w:r>
      <w:r w:rsidR="009451E7">
        <w:rPr>
          <w:rFonts w:ascii="Calibri" w:eastAsia="Calibri" w:hAnsi="Calibri" w:cs="Times New Roman"/>
          <w:sz w:val="20"/>
          <w:szCs w:val="20"/>
        </w:rPr>
        <w:t xml:space="preserve"> meat sacrificed to idols.</w:t>
      </w:r>
      <w:r w:rsidR="00DD7995">
        <w:rPr>
          <w:rFonts w:ascii="Calibri" w:eastAsia="Calibri" w:hAnsi="Calibri" w:cs="Times New Roman"/>
          <w:sz w:val="20"/>
          <w:szCs w:val="20"/>
        </w:rPr>
        <w:t xml:space="preserve"> When that happens, a line must be drawn! These distinctions and decisions should be made with the inten</w:t>
      </w:r>
      <w:r w:rsidR="00F93924">
        <w:rPr>
          <w:rFonts w:ascii="Calibri" w:eastAsia="Calibri" w:hAnsi="Calibri" w:cs="Times New Roman"/>
          <w:sz w:val="20"/>
          <w:szCs w:val="20"/>
        </w:rPr>
        <w:t>t</w:t>
      </w:r>
      <w:r w:rsidR="00DD7995">
        <w:rPr>
          <w:rFonts w:ascii="Calibri" w:eastAsia="Calibri" w:hAnsi="Calibri" w:cs="Times New Roman"/>
          <w:sz w:val="20"/>
          <w:szCs w:val="20"/>
        </w:rPr>
        <w:t xml:space="preserve"> </w:t>
      </w:r>
      <w:r w:rsidR="00F93924">
        <w:rPr>
          <w:rFonts w:ascii="Calibri" w:eastAsia="Calibri" w:hAnsi="Calibri" w:cs="Times New Roman"/>
          <w:sz w:val="20"/>
          <w:szCs w:val="20"/>
        </w:rPr>
        <w:t xml:space="preserve">of </w:t>
      </w:r>
      <w:r w:rsidR="00DD7995">
        <w:rPr>
          <w:rFonts w:ascii="Calibri" w:eastAsia="Calibri" w:hAnsi="Calibri" w:cs="Times New Roman"/>
          <w:sz w:val="20"/>
          <w:szCs w:val="20"/>
        </w:rPr>
        <w:t>glorify</w:t>
      </w:r>
      <w:r w:rsidR="00F93924">
        <w:rPr>
          <w:rFonts w:ascii="Calibri" w:eastAsia="Calibri" w:hAnsi="Calibri" w:cs="Times New Roman"/>
          <w:sz w:val="20"/>
          <w:szCs w:val="20"/>
        </w:rPr>
        <w:t>ing</w:t>
      </w:r>
      <w:r w:rsidR="00DD7995">
        <w:rPr>
          <w:rFonts w:ascii="Calibri" w:eastAsia="Calibri" w:hAnsi="Calibri" w:cs="Times New Roman"/>
          <w:sz w:val="20"/>
          <w:szCs w:val="20"/>
        </w:rPr>
        <w:t xml:space="preserve"> God in all situations (1Cor.10:31-33). </w:t>
      </w:r>
    </w:p>
    <w:p w14:paraId="213D2360" w14:textId="77777777" w:rsidR="00CC12D5" w:rsidRPr="00CC12D5" w:rsidRDefault="00CC12D5" w:rsidP="006B0BC5">
      <w:pPr>
        <w:spacing w:after="0" w:line="276" w:lineRule="auto"/>
        <w:jc w:val="both"/>
        <w:rPr>
          <w:rFonts w:ascii="Calibri" w:eastAsia="Calibri" w:hAnsi="Calibri" w:cs="Times New Roman"/>
          <w:sz w:val="20"/>
          <w:szCs w:val="20"/>
        </w:rPr>
      </w:pPr>
    </w:p>
    <w:p w14:paraId="4182CAF4" w14:textId="4BEB02E1" w:rsidR="00CC12D5" w:rsidRPr="00CC12D5" w:rsidRDefault="00CC12D5" w:rsidP="006B0BC5">
      <w:pPr>
        <w:spacing w:after="0" w:line="276" w:lineRule="auto"/>
        <w:jc w:val="both"/>
        <w:rPr>
          <w:rFonts w:ascii="Calibri" w:eastAsia="Calibri" w:hAnsi="Calibri" w:cs="Times New Roman"/>
          <w:b/>
          <w:sz w:val="20"/>
          <w:szCs w:val="20"/>
        </w:rPr>
      </w:pPr>
      <w:r w:rsidRPr="00CC12D5">
        <w:rPr>
          <w:rFonts w:ascii="Calibri" w:eastAsia="Calibri" w:hAnsi="Calibri" w:cs="Times New Roman"/>
          <w:b/>
          <w:sz w:val="20"/>
          <w:szCs w:val="20"/>
        </w:rPr>
        <w:t>R</w:t>
      </w:r>
      <w:r w:rsidRPr="00CC12D5">
        <w:rPr>
          <w:rFonts w:ascii="Calibri" w:eastAsia="Calibri" w:hAnsi="Calibri" w:cs="Times New Roman"/>
          <w:b/>
          <w:sz w:val="20"/>
          <w:szCs w:val="20"/>
        </w:rPr>
        <w:t>emember</w:t>
      </w:r>
      <w:r w:rsidR="006B0BC5">
        <w:rPr>
          <w:rFonts w:ascii="Calibri" w:eastAsia="Calibri" w:hAnsi="Calibri" w:cs="Times New Roman"/>
          <w:b/>
          <w:sz w:val="20"/>
          <w:szCs w:val="20"/>
        </w:rPr>
        <w:t>,</w:t>
      </w:r>
      <w:r w:rsidRPr="00CC12D5">
        <w:rPr>
          <w:rFonts w:ascii="Calibri" w:eastAsia="Calibri" w:hAnsi="Calibri" w:cs="Times New Roman"/>
          <w:b/>
          <w:sz w:val="20"/>
          <w:szCs w:val="20"/>
        </w:rPr>
        <w:t xml:space="preserve"> you can </w:t>
      </w:r>
      <w:r w:rsidR="006B0BC5">
        <w:rPr>
          <w:rFonts w:ascii="Calibri" w:eastAsia="Calibri" w:hAnsi="Calibri" w:cs="Times New Roman"/>
          <w:b/>
          <w:sz w:val="20"/>
          <w:szCs w:val="20"/>
        </w:rPr>
        <w:t>only</w:t>
      </w:r>
      <w:r w:rsidRPr="00CC12D5">
        <w:rPr>
          <w:rFonts w:ascii="Calibri" w:eastAsia="Calibri" w:hAnsi="Calibri" w:cs="Times New Roman"/>
          <w:b/>
          <w:sz w:val="20"/>
          <w:szCs w:val="20"/>
        </w:rPr>
        <w:t xml:space="preserve"> control </w:t>
      </w:r>
      <w:r w:rsidRPr="00CC12D5">
        <w:rPr>
          <w:rFonts w:ascii="Calibri" w:eastAsia="Calibri" w:hAnsi="Calibri" w:cs="Times New Roman"/>
          <w:b/>
          <w:i/>
          <w:iCs/>
          <w:sz w:val="20"/>
          <w:szCs w:val="20"/>
        </w:rPr>
        <w:t>yourself;</w:t>
      </w:r>
      <w:r w:rsidRPr="00CC12D5">
        <w:rPr>
          <w:rFonts w:ascii="Calibri" w:eastAsia="Calibri" w:hAnsi="Calibri" w:cs="Times New Roman"/>
          <w:b/>
          <w:sz w:val="20"/>
          <w:szCs w:val="20"/>
        </w:rPr>
        <w:t xml:space="preserve"> </w:t>
      </w:r>
      <w:r w:rsidR="006B0BC5">
        <w:rPr>
          <w:rFonts w:ascii="Calibri" w:eastAsia="Calibri" w:hAnsi="Calibri" w:cs="Times New Roman"/>
          <w:b/>
          <w:sz w:val="20"/>
          <w:szCs w:val="20"/>
        </w:rPr>
        <w:t>you can’t control</w:t>
      </w:r>
      <w:r w:rsidRPr="00CC12D5">
        <w:rPr>
          <w:rFonts w:ascii="Calibri" w:eastAsia="Calibri" w:hAnsi="Calibri" w:cs="Times New Roman"/>
          <w:b/>
          <w:sz w:val="20"/>
          <w:szCs w:val="20"/>
        </w:rPr>
        <w:t xml:space="preserve"> others!</w:t>
      </w:r>
      <w:r w:rsidR="006B0BC5" w:rsidRPr="006B0BC5">
        <w:rPr>
          <w:rFonts w:ascii="Calibri" w:eastAsia="Calibri" w:hAnsi="Calibri" w:cs="Times New Roman"/>
          <w:bCs/>
          <w:sz w:val="20"/>
          <w:szCs w:val="20"/>
        </w:rPr>
        <w:t xml:space="preserve"> </w:t>
      </w:r>
      <w:r w:rsidR="00DD7995">
        <w:rPr>
          <w:rFonts w:ascii="Calibri" w:eastAsia="Calibri" w:hAnsi="Calibri" w:cs="Times New Roman"/>
          <w:bCs/>
          <w:sz w:val="20"/>
          <w:szCs w:val="20"/>
        </w:rPr>
        <w:t>This is a crucial truth, because many</w:t>
      </w:r>
      <w:r w:rsidR="0022150A">
        <w:rPr>
          <w:rFonts w:ascii="Calibri" w:eastAsia="Calibri" w:hAnsi="Calibri" w:cs="Times New Roman"/>
          <w:bCs/>
          <w:sz w:val="20"/>
          <w:szCs w:val="20"/>
        </w:rPr>
        <w:t xml:space="preserve"> believe it is</w:t>
      </w:r>
      <w:r w:rsidR="00DD7995">
        <w:rPr>
          <w:rFonts w:ascii="Calibri" w:eastAsia="Calibri" w:hAnsi="Calibri" w:cs="Times New Roman"/>
          <w:bCs/>
          <w:sz w:val="20"/>
          <w:szCs w:val="20"/>
        </w:rPr>
        <w:t xml:space="preserve"> their job to control what others do. But the cold hard truth is, you can’t! This is especially true when you are invited to another’s home. When you are a guest in another’s house, </w:t>
      </w:r>
      <w:r w:rsidR="00DD7995" w:rsidRPr="0022150A">
        <w:rPr>
          <w:rFonts w:ascii="Calibri" w:eastAsia="Calibri" w:hAnsi="Calibri" w:cs="Times New Roman"/>
          <w:bCs/>
          <w:i/>
          <w:iCs/>
          <w:sz w:val="20"/>
          <w:szCs w:val="20"/>
        </w:rPr>
        <w:t>you are in their domain</w:t>
      </w:r>
      <w:r w:rsidR="00DD7995">
        <w:rPr>
          <w:rFonts w:ascii="Calibri" w:eastAsia="Calibri" w:hAnsi="Calibri" w:cs="Times New Roman"/>
          <w:bCs/>
          <w:sz w:val="20"/>
          <w:szCs w:val="20"/>
        </w:rPr>
        <w:t xml:space="preserve"> (cf. Ep.5:23). </w:t>
      </w:r>
      <w:r w:rsidR="0022150A">
        <w:rPr>
          <w:rFonts w:ascii="Calibri" w:eastAsia="Calibri" w:hAnsi="Calibri" w:cs="Times New Roman"/>
          <w:bCs/>
          <w:sz w:val="20"/>
          <w:szCs w:val="20"/>
        </w:rPr>
        <w:t>If they commit sin, you have limited options: You can point it out and ask them to stop, or you can leave. This may make them mad at you (Ga.4:16)</w:t>
      </w:r>
      <w:r w:rsidR="00704544">
        <w:rPr>
          <w:rFonts w:ascii="Calibri" w:eastAsia="Calibri" w:hAnsi="Calibri" w:cs="Times New Roman"/>
          <w:bCs/>
          <w:sz w:val="20"/>
          <w:szCs w:val="20"/>
        </w:rPr>
        <w:t>;</w:t>
      </w:r>
      <w:r w:rsidR="0022150A">
        <w:rPr>
          <w:rFonts w:ascii="Calibri" w:eastAsia="Calibri" w:hAnsi="Calibri" w:cs="Times New Roman"/>
          <w:bCs/>
          <w:sz w:val="20"/>
          <w:szCs w:val="20"/>
        </w:rPr>
        <w:t xml:space="preserve"> but so be it! If this is a couple that are “living together” without being married, do NOT condone their lifestyle by staying overnight; get a hotel, instead. But regardless of the lines you draw, know that you cannot force them to comply with God’s will; you can only “persuade” (cf. 2Cor.5:11). </w:t>
      </w:r>
    </w:p>
    <w:p w14:paraId="72A5CC51" w14:textId="77777777" w:rsidR="00CC12D5" w:rsidRPr="00CC12D5" w:rsidRDefault="00CC12D5" w:rsidP="006B0BC5">
      <w:pPr>
        <w:spacing w:after="0" w:line="276" w:lineRule="auto"/>
        <w:jc w:val="both"/>
        <w:rPr>
          <w:rFonts w:ascii="Calibri" w:eastAsia="Calibri" w:hAnsi="Calibri" w:cs="Times New Roman"/>
          <w:sz w:val="20"/>
          <w:szCs w:val="20"/>
        </w:rPr>
      </w:pPr>
    </w:p>
    <w:p w14:paraId="3F70EE63" w14:textId="7927CF93" w:rsidR="00F93924" w:rsidRDefault="00CC12D5" w:rsidP="006B0BC5">
      <w:pPr>
        <w:spacing w:after="0" w:line="276" w:lineRule="auto"/>
        <w:jc w:val="both"/>
        <w:rPr>
          <w:rFonts w:ascii="Calibri" w:eastAsia="Calibri" w:hAnsi="Calibri" w:cs="Times New Roman"/>
          <w:bCs/>
          <w:sz w:val="20"/>
          <w:szCs w:val="20"/>
        </w:rPr>
      </w:pPr>
      <w:r w:rsidRPr="00CC12D5">
        <w:rPr>
          <w:rFonts w:ascii="Calibri" w:eastAsia="Calibri" w:hAnsi="Calibri" w:cs="Times New Roman"/>
          <w:b/>
          <w:sz w:val="20"/>
          <w:szCs w:val="20"/>
        </w:rPr>
        <w:t xml:space="preserve">However, if they come to </w:t>
      </w:r>
      <w:r w:rsidR="006B0BC5">
        <w:rPr>
          <w:rFonts w:ascii="Calibri" w:eastAsia="Calibri" w:hAnsi="Calibri" w:cs="Times New Roman"/>
          <w:b/>
          <w:sz w:val="20"/>
          <w:szCs w:val="20"/>
        </w:rPr>
        <w:t>your</w:t>
      </w:r>
      <w:r w:rsidRPr="00CC12D5">
        <w:rPr>
          <w:rFonts w:ascii="Calibri" w:eastAsia="Calibri" w:hAnsi="Calibri" w:cs="Times New Roman"/>
          <w:b/>
          <w:sz w:val="20"/>
          <w:szCs w:val="20"/>
        </w:rPr>
        <w:t xml:space="preserve"> house, </w:t>
      </w:r>
      <w:r w:rsidRPr="00CC12D5">
        <w:rPr>
          <w:rFonts w:ascii="Calibri" w:eastAsia="Calibri" w:hAnsi="Calibri" w:cs="Times New Roman"/>
          <w:b/>
          <w:i/>
          <w:iCs/>
          <w:sz w:val="20"/>
          <w:szCs w:val="20"/>
        </w:rPr>
        <w:t xml:space="preserve">they are </w:t>
      </w:r>
      <w:r w:rsidR="006B0BC5" w:rsidRPr="006B0BC5">
        <w:rPr>
          <w:rFonts w:ascii="Calibri" w:eastAsia="Calibri" w:hAnsi="Calibri" w:cs="Times New Roman"/>
          <w:b/>
          <w:i/>
          <w:iCs/>
          <w:sz w:val="20"/>
          <w:szCs w:val="20"/>
        </w:rPr>
        <w:t xml:space="preserve">now </w:t>
      </w:r>
      <w:r w:rsidRPr="00CC12D5">
        <w:rPr>
          <w:rFonts w:ascii="Calibri" w:eastAsia="Calibri" w:hAnsi="Calibri" w:cs="Times New Roman"/>
          <w:b/>
          <w:i/>
          <w:iCs/>
          <w:sz w:val="20"/>
          <w:szCs w:val="20"/>
        </w:rPr>
        <w:t xml:space="preserve">in </w:t>
      </w:r>
      <w:r w:rsidR="006B0BC5" w:rsidRPr="006B0BC5">
        <w:rPr>
          <w:rFonts w:ascii="Calibri" w:eastAsia="Calibri" w:hAnsi="Calibri" w:cs="Times New Roman"/>
          <w:b/>
          <w:i/>
          <w:iCs/>
          <w:sz w:val="20"/>
          <w:szCs w:val="20"/>
        </w:rPr>
        <w:t>your</w:t>
      </w:r>
      <w:r w:rsidRPr="00CC12D5">
        <w:rPr>
          <w:rFonts w:ascii="Calibri" w:eastAsia="Calibri" w:hAnsi="Calibri" w:cs="Times New Roman"/>
          <w:b/>
          <w:i/>
          <w:iCs/>
          <w:sz w:val="20"/>
          <w:szCs w:val="20"/>
        </w:rPr>
        <w:t xml:space="preserve"> domain</w:t>
      </w:r>
      <w:r w:rsidR="006B0BC5">
        <w:rPr>
          <w:rFonts w:ascii="Calibri" w:eastAsia="Calibri" w:hAnsi="Calibri" w:cs="Times New Roman"/>
          <w:b/>
          <w:i/>
          <w:iCs/>
          <w:sz w:val="20"/>
          <w:szCs w:val="20"/>
        </w:rPr>
        <w:t>!</w:t>
      </w:r>
      <w:r w:rsidR="006B0BC5">
        <w:rPr>
          <w:rFonts w:ascii="Calibri" w:eastAsia="Calibri" w:hAnsi="Calibri" w:cs="Times New Roman"/>
          <w:bCs/>
          <w:sz w:val="20"/>
          <w:szCs w:val="20"/>
        </w:rPr>
        <w:t xml:space="preserve"> </w:t>
      </w:r>
      <w:r w:rsidR="0022150A">
        <w:rPr>
          <w:rFonts w:ascii="Calibri" w:eastAsia="Calibri" w:hAnsi="Calibri" w:cs="Times New Roman"/>
          <w:bCs/>
          <w:sz w:val="20"/>
          <w:szCs w:val="20"/>
        </w:rPr>
        <w:t xml:space="preserve">In this situation, the proverbial “shoe is on the other foot.” When they enter YOUR domain, you cannot allow blatant sin in your own home! </w:t>
      </w:r>
      <w:r w:rsidR="00F93924">
        <w:rPr>
          <w:rFonts w:ascii="Calibri" w:eastAsia="Calibri" w:hAnsi="Calibri" w:cs="Times New Roman"/>
          <w:bCs/>
          <w:sz w:val="20"/>
          <w:szCs w:val="20"/>
        </w:rPr>
        <w:t xml:space="preserve">It is entirely appropriate to say, “There will be no drinking in my home,” or “There will be no sleeping with your boyfriend in my home.” And, if they refuse to comply, you can say, “Then you are not welcome here; please leave.” I realize that saying such things is difficult; but this is what it means to love God more than family (Mt.10:34-37). </w:t>
      </w:r>
    </w:p>
    <w:p w14:paraId="0F4D3C94" w14:textId="77777777" w:rsidR="00CC12D5" w:rsidRPr="00CC12D5" w:rsidRDefault="00CC12D5" w:rsidP="006B0BC5">
      <w:pPr>
        <w:spacing w:after="0" w:line="276" w:lineRule="auto"/>
        <w:jc w:val="both"/>
        <w:rPr>
          <w:rFonts w:ascii="Calibri" w:eastAsia="Calibri" w:hAnsi="Calibri" w:cs="Times New Roman"/>
          <w:sz w:val="20"/>
          <w:szCs w:val="20"/>
        </w:rPr>
      </w:pPr>
    </w:p>
    <w:p w14:paraId="2119B3EA" w14:textId="6F143EBA" w:rsidR="00CC12D5" w:rsidRPr="00CC12D5" w:rsidRDefault="00CC12D5" w:rsidP="006B0BC5">
      <w:pPr>
        <w:spacing w:after="0" w:line="276" w:lineRule="auto"/>
        <w:jc w:val="both"/>
        <w:rPr>
          <w:rFonts w:ascii="Calibri" w:eastAsia="Calibri" w:hAnsi="Calibri" w:cs="Times New Roman"/>
          <w:sz w:val="20"/>
          <w:szCs w:val="20"/>
        </w:rPr>
      </w:pPr>
      <w:r w:rsidRPr="00CC12D5">
        <w:rPr>
          <w:rFonts w:ascii="Calibri" w:eastAsia="Calibri" w:hAnsi="Calibri" w:cs="Times New Roman"/>
          <w:sz w:val="20"/>
          <w:szCs w:val="20"/>
        </w:rPr>
        <w:t xml:space="preserve">These are just a few “guidelines” for dealing with difficult family interactions. Admittedly, they are much easier to talk about than to apply. But we must try to apply them as best we can, in order to honor the God </w:t>
      </w:r>
      <w:r w:rsidR="006B0BC5">
        <w:rPr>
          <w:rFonts w:ascii="Calibri" w:eastAsia="Calibri" w:hAnsi="Calibri" w:cs="Times New Roman"/>
          <w:sz w:val="20"/>
          <w:szCs w:val="20"/>
        </w:rPr>
        <w:t>that</w:t>
      </w:r>
      <w:r w:rsidRPr="00CC12D5">
        <w:rPr>
          <w:rFonts w:ascii="Calibri" w:eastAsia="Calibri" w:hAnsi="Calibri" w:cs="Times New Roman"/>
          <w:sz w:val="20"/>
          <w:szCs w:val="20"/>
        </w:rPr>
        <w:t xml:space="preserve"> we serve. </w:t>
      </w:r>
      <w:r w:rsidR="006B0BC5">
        <w:rPr>
          <w:rFonts w:ascii="Calibri" w:eastAsia="Calibri" w:hAnsi="Calibri" w:cs="Times New Roman"/>
          <w:sz w:val="20"/>
          <w:szCs w:val="20"/>
        </w:rPr>
        <w:t xml:space="preserve">Being </w:t>
      </w:r>
      <w:r w:rsidRPr="00CC12D5">
        <w:rPr>
          <w:rFonts w:ascii="Calibri" w:eastAsia="Calibri" w:hAnsi="Calibri" w:cs="Times New Roman"/>
          <w:sz w:val="20"/>
          <w:szCs w:val="20"/>
        </w:rPr>
        <w:t xml:space="preserve">a Christian means </w:t>
      </w:r>
      <w:r w:rsidR="006B0BC5" w:rsidRPr="00F93924">
        <w:rPr>
          <w:rFonts w:ascii="Calibri" w:eastAsia="Calibri" w:hAnsi="Calibri" w:cs="Times New Roman"/>
          <w:i/>
          <w:iCs/>
          <w:sz w:val="20"/>
          <w:szCs w:val="20"/>
        </w:rPr>
        <w:t>always</w:t>
      </w:r>
      <w:r w:rsidR="006B0BC5">
        <w:rPr>
          <w:rFonts w:ascii="Calibri" w:eastAsia="Calibri" w:hAnsi="Calibri" w:cs="Times New Roman"/>
          <w:sz w:val="20"/>
          <w:szCs w:val="20"/>
        </w:rPr>
        <w:t xml:space="preserve"> </w:t>
      </w:r>
      <w:r w:rsidRPr="00CC12D5">
        <w:rPr>
          <w:rFonts w:ascii="Calibri" w:eastAsia="Calibri" w:hAnsi="Calibri" w:cs="Times New Roman"/>
          <w:sz w:val="20"/>
          <w:szCs w:val="20"/>
        </w:rPr>
        <w:t>taking a stand for what’s right</w:t>
      </w:r>
      <w:r w:rsidR="006B0BC5">
        <w:rPr>
          <w:rFonts w:ascii="Calibri" w:eastAsia="Calibri" w:hAnsi="Calibri" w:cs="Times New Roman"/>
          <w:sz w:val="20"/>
          <w:szCs w:val="20"/>
        </w:rPr>
        <w:t xml:space="preserve"> – even if it pits us against family (Mt.10:37).</w:t>
      </w:r>
    </w:p>
    <w:p w14:paraId="7217C9AF" w14:textId="77777777" w:rsidR="00CC12D5" w:rsidRPr="00CC12D5" w:rsidRDefault="00CC12D5" w:rsidP="00CC12D5">
      <w:pPr>
        <w:spacing w:after="0" w:line="276" w:lineRule="auto"/>
        <w:jc w:val="both"/>
        <w:rPr>
          <w:rFonts w:ascii="Calibri" w:eastAsia="Calibri" w:hAnsi="Calibri" w:cs="Times New Roman"/>
          <w:sz w:val="20"/>
          <w:szCs w:val="20"/>
        </w:rPr>
      </w:pPr>
    </w:p>
    <w:p w14:paraId="62A7F001" w14:textId="5B7BA4FA" w:rsidR="00E41F42" w:rsidRDefault="00CC12D5" w:rsidP="00CC12D5">
      <w:pPr>
        <w:spacing w:after="0" w:line="276" w:lineRule="auto"/>
        <w:jc w:val="right"/>
        <w:rPr>
          <w:rFonts w:ascii="Calibri" w:eastAsia="Calibri" w:hAnsi="Calibri" w:cs="Times New Roman"/>
          <w:sz w:val="20"/>
          <w:szCs w:val="20"/>
        </w:rPr>
      </w:pPr>
      <w:r w:rsidRPr="00CC12D5">
        <w:rPr>
          <w:rFonts w:ascii="Calibri" w:eastAsia="Calibri" w:hAnsi="Calibri" w:cs="Times New Roman"/>
          <w:sz w:val="20"/>
          <w:szCs w:val="20"/>
        </w:rPr>
        <w:t>--Lanny Smith</w:t>
      </w:r>
    </w:p>
    <w:sectPr w:rsidR="00E41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D5"/>
    <w:rsid w:val="0022150A"/>
    <w:rsid w:val="004703D2"/>
    <w:rsid w:val="006B0BC5"/>
    <w:rsid w:val="00704544"/>
    <w:rsid w:val="009451E7"/>
    <w:rsid w:val="00CC12D5"/>
    <w:rsid w:val="00DC7D1C"/>
    <w:rsid w:val="00DD7995"/>
    <w:rsid w:val="00E41F42"/>
    <w:rsid w:val="00F93924"/>
    <w:rsid w:val="00FA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907E"/>
  <w15:chartTrackingRefBased/>
  <w15:docId w15:val="{1E077F97-B7E2-4D31-B32D-BDB55BCB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EFD"/>
    <w:rPr>
      <w:color w:val="0563C1" w:themeColor="hyperlink"/>
      <w:u w:val="single"/>
    </w:rPr>
  </w:style>
  <w:style w:type="character" w:styleId="UnresolvedMention">
    <w:name w:val="Unresolved Mention"/>
    <w:basedOn w:val="DefaultParagraphFont"/>
    <w:uiPriority w:val="99"/>
    <w:semiHidden/>
    <w:unhideWhenUsed/>
    <w:rsid w:val="00FA5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88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1</cp:revision>
  <dcterms:created xsi:type="dcterms:W3CDTF">2020-11-19T15:53:00Z</dcterms:created>
  <dcterms:modified xsi:type="dcterms:W3CDTF">2020-11-19T17:30:00Z</dcterms:modified>
</cp:coreProperties>
</file>